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山东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文旅传媒集团</w:t>
      </w:r>
      <w:r>
        <w:rPr>
          <w:rFonts w:hint="eastAsia" w:ascii="方正小标宋简体" w:eastAsia="方正小标宋简体"/>
          <w:sz w:val="44"/>
          <w:szCs w:val="44"/>
          <w:lang w:val="en-US" w:eastAsia="zh-Hans"/>
        </w:rPr>
        <w:t>文化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传播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有限公司公开招聘需求汇总表</w:t>
      </w:r>
    </w:p>
    <w:tbl>
      <w:tblPr>
        <w:tblStyle w:val="5"/>
        <w:tblW w:w="127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6"/>
        <w:gridCol w:w="1386"/>
        <w:gridCol w:w="1061"/>
        <w:gridCol w:w="757"/>
        <w:gridCol w:w="4817"/>
        <w:gridCol w:w="4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需求部位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0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任职条件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38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MCN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事业部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短视频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Hans" w:bidi="ar"/>
              </w:rPr>
              <w:t>主持人</w:t>
            </w:r>
          </w:p>
        </w:tc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3</w:t>
            </w:r>
          </w:p>
        </w:tc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1.负责公司孵化的短视频</w:t>
            </w:r>
            <w:bookmarkStart w:id="0" w:name="_GoBack"/>
            <w:bookmarkEnd w:id="0"/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IP账号出镜表演及配音等工作；      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2.参与短视频创意选题及策划，协助商务、策划、制作、运营等完成相关工作。</w:t>
            </w:r>
          </w:p>
        </w:tc>
        <w:tc>
          <w:tcPr>
            <w:tcW w:w="40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1.本科及以上学历，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Hans" w:bidi="ar"/>
              </w:rPr>
              <w:t>应往届均可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Hans" w:bidi="ar"/>
              </w:rPr>
              <w:t>，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能力突出、经验丰富者，条件可适当放宽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，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播音与主持艺术等相关专业优先；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2.有良好的语言表达能力、现场应变能力、形象好、气质佳，能胜任艰苦条件下的外出拍摄； 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3.了解直播、短视频等新媒体的运作规律，认同新媒体行业价值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4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Hans" w:bidi="ar"/>
              </w:rPr>
              <w:t>.年龄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Hans" w:bidi="ar"/>
              </w:rPr>
              <w:t>28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Hans" w:bidi="ar"/>
              </w:rPr>
              <w:t>周岁以下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Hans" w:bidi="ar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38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短视频策划</w:t>
            </w:r>
          </w:p>
        </w:tc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1.协助部门负责人进行IP孵化、业务沟通与提案；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2.负责短视频选题创意，文案创作以及分镜头脚本撰写；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3.负责把控拍摄、剪辑、制作及平台运营等相关工作。</w:t>
            </w:r>
          </w:p>
        </w:tc>
        <w:tc>
          <w:tcPr>
            <w:tcW w:w="40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1.本科及以上学历，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能力突出、经验丰富者，条件可适当放宽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；                                                   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2.有良好逻辑表达能力，能够适应短期出差；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3.了解直播、短视频等新媒体的运作规律，认同新媒体行业价值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2" w:hRule="atLeast"/>
        </w:trPr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138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短视频制作</w:t>
            </w:r>
          </w:p>
        </w:tc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4</w:t>
            </w:r>
          </w:p>
        </w:tc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1.参与短视频创意选题及策划，负责撰写短视频分镜脚本、现场拍摄、录音，视频剪辑、调色、配音、特效处理等工作；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2.负责拍摄素材及成片的分类、整理、归档、保存等工作；    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3.负责拍摄、剪辑设备、器材，道具等日常保管及维护。</w:t>
            </w:r>
          </w:p>
        </w:tc>
        <w:tc>
          <w:tcPr>
            <w:tcW w:w="40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1.本科及以上学历，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Hans" w:bidi="ar"/>
              </w:rPr>
              <w:t>应往届均可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Hans" w:bidi="ar"/>
              </w:rPr>
              <w:t>，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能力突出、经验丰富者，条件可适当放宽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，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广播电视编导、影视与动画制作等相关专业优先；      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2.有良好的逻辑表达能力，能胜任艰苦条件下的外出拍摄； 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3.了解直播、短视频等新媒体的运作规律，认同新媒体行业价值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</w:trPr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4</w:t>
            </w:r>
          </w:p>
        </w:tc>
        <w:tc>
          <w:tcPr>
            <w:tcW w:w="138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产业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事业部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Hans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主任</w:t>
            </w:r>
          </w:p>
        </w:tc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1.根据公司下达的收入和利润指标，进行指标分解，完成业绩目标；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2.负责部门内部管理及运营等工作，包含对外招商、商品采购、供应链管理、线上线下店铺的运营管理等工作；      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3.负责直播电商业务的组建工作及日常运营工作；     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4.负责组织文创产品开发及相关知识产权保护工作；      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5.负责对接政府相关部门，完成项目申报及后续跟进工作等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。</w:t>
            </w:r>
          </w:p>
        </w:tc>
        <w:tc>
          <w:tcPr>
            <w:tcW w:w="40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1.本科及以上学历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，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能力突出、经验丰富者，条件可适当放宽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；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2.熟悉招商、采购及供应链管理等流程，了解文创领域知识产权保护；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3.具有一定的团队管理能力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，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有五年以上直播电商运营经验或者十年以上线下连锁零售业经验。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5</w:t>
            </w:r>
          </w:p>
        </w:tc>
        <w:tc>
          <w:tcPr>
            <w:tcW w:w="138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主播</w:t>
            </w:r>
          </w:p>
        </w:tc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1.根据公司下达的收入和利润指标，完成相应业绩；     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2.负责公司旗下淘宝、有赞、抖音、快手等渠道线上直播带货工作。</w:t>
            </w:r>
          </w:p>
        </w:tc>
        <w:tc>
          <w:tcPr>
            <w:tcW w:w="40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Hans" w:bidi="ar"/>
              </w:rPr>
              <w:t>本科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及以上学历，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能力突出、经验丰富者，条件可适当放宽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；   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2.有良好的语言表达能力、现场应变能力、形象好、气质佳；  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3.有一定的直播带货经验，能胜任艰苦条件下的外出直播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4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Hans" w:bidi="ar"/>
              </w:rPr>
              <w:t>.年龄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Hans" w:bidi="ar"/>
              </w:rPr>
              <w:t>28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Hans" w:bidi="ar"/>
              </w:rPr>
              <w:t>周岁以下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Hans" w:bidi="ar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6</w:t>
            </w:r>
          </w:p>
        </w:tc>
        <w:tc>
          <w:tcPr>
            <w:tcW w:w="138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专员</w:t>
            </w:r>
          </w:p>
        </w:tc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1.根据公司下达的收入和利润指标，完成相应业绩；     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2.负责公司线上渠道（淘宝、有赞、抖音、快手等）店铺的供应链采购与管理、运营、客服及核算工作；    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3.协助直播主播开展线上渠道店铺直播带货业务。</w:t>
            </w:r>
          </w:p>
        </w:tc>
        <w:tc>
          <w:tcPr>
            <w:tcW w:w="40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Hans" w:bidi="ar"/>
              </w:rPr>
              <w:t>本科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及以上学历，能力突出、经验丰富者，条件可适当放宽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；   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2.了解直播带货流程，熟练掌握各电商平台后台操作，有两年以上的电商从业经验。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0" w:hRule="atLeast"/>
        </w:trPr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7</w:t>
            </w:r>
          </w:p>
        </w:tc>
        <w:tc>
          <w:tcPr>
            <w:tcW w:w="138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影视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纪录片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事业部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导演</w:t>
            </w:r>
          </w:p>
        </w:tc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1. 协助部门主任进行业务沟通，创意提案，并确定合同事宜；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2.根据提案制定拍摄分镜及拍摄计划；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3.根据公司核定的预算，监督、指导拍摄组织筹备及实施工作；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4.根据拍摄计划组织拍摄，执行导演工作，对作品的质量及进度负责；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5.指导并协同后期制作人员完成后期制作工作，并完成交片验收。</w:t>
            </w:r>
          </w:p>
        </w:tc>
        <w:tc>
          <w:tcPr>
            <w:tcW w:w="40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Hans" w:bidi="ar"/>
              </w:rPr>
              <w:t>本科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及以上学历，能力突出、经验丰富者，条件可适当放宽；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2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Hans" w:bidi="ar"/>
              </w:rPr>
              <w:t>.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具有十年以上的广告片、宣传片、电影、电视剧、纪录片等相关从业经验；    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3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.具有大型客户项目服务经历以及提案沟通、拍摄筹备、指导落地能力；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4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.能胜任艰苦条件下的外出拍摄导演工作。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8</w:t>
            </w:r>
          </w:p>
        </w:tc>
        <w:tc>
          <w:tcPr>
            <w:tcW w:w="138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影视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制作</w:t>
            </w:r>
          </w:p>
        </w:tc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1.根据文字脚本和分镜头脚本进行拍摄工作；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2.负责视频编辑、特效处理、字幕处理、音频处理、包装处理及成品输出。                                                                                                                                                                                                3.负责拍摄素材及成片的分类、整理、归档、保存等工作；    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4.负责拍摄、剪辑设备、器材、道具等日常保管及维护。</w:t>
            </w:r>
          </w:p>
        </w:tc>
        <w:tc>
          <w:tcPr>
            <w:tcW w:w="40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1.本科及以上学历，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能力突出、经验丰富者，条件可适当放宽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，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广播电视编导等相关专业优先；      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2.有良好的审美及逻辑表达能力；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3.能胜任艰苦条件下的外出拍摄工作。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</w:trPr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9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业务部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运营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经理</w:t>
            </w:r>
          </w:p>
        </w:tc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1.协助部门负责人开展客户开拓和服务工作，包含文旅领域新媒体、影视、展厅等项目开发工作，包含商务沟通、方案策划、合同拟定、项目执行、项目验收、结算回款等工作；      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2.负责部分重点客户的对接服务，并根据现有的业务平台对客户进行深度的综合开发。</w:t>
            </w:r>
          </w:p>
        </w:tc>
        <w:tc>
          <w:tcPr>
            <w:tcW w:w="40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Hans" w:bidi="ar"/>
              </w:rPr>
              <w:t>本科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及以上学历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，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能力突出、经验丰富者，条件可适当放宽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，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有一定的客户资源基础者优先；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2.可依托现有的MCN平台、网站文旅频道等资源，对客户进行综合服务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_GB2312" w:hAnsi="微软雅黑，宋体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pgSz w:w="16838" w:h="11906" w:orient="landscape"/>
      <w:pgMar w:top="1587" w:right="2098" w:bottom="1361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604ED"/>
    <w:rsid w:val="02DC776E"/>
    <w:rsid w:val="09222AE7"/>
    <w:rsid w:val="0B6FFF16"/>
    <w:rsid w:val="131646C2"/>
    <w:rsid w:val="137BBA45"/>
    <w:rsid w:val="18AF710E"/>
    <w:rsid w:val="1C8343C6"/>
    <w:rsid w:val="1CC35578"/>
    <w:rsid w:val="1D8D1B1D"/>
    <w:rsid w:val="1FB942EA"/>
    <w:rsid w:val="1FE7B7DD"/>
    <w:rsid w:val="225B792C"/>
    <w:rsid w:val="24DF0E2E"/>
    <w:rsid w:val="25F605CF"/>
    <w:rsid w:val="281D1159"/>
    <w:rsid w:val="284F0C91"/>
    <w:rsid w:val="2E154223"/>
    <w:rsid w:val="2EA73CF0"/>
    <w:rsid w:val="2EEBB76C"/>
    <w:rsid w:val="2F2D1235"/>
    <w:rsid w:val="301A3F76"/>
    <w:rsid w:val="319CFA5E"/>
    <w:rsid w:val="32BF10AC"/>
    <w:rsid w:val="34C514CB"/>
    <w:rsid w:val="34F0103E"/>
    <w:rsid w:val="377B2AB6"/>
    <w:rsid w:val="37922A25"/>
    <w:rsid w:val="37EF23E3"/>
    <w:rsid w:val="3B912D5D"/>
    <w:rsid w:val="3D5A68DB"/>
    <w:rsid w:val="3EED8209"/>
    <w:rsid w:val="3F086FCA"/>
    <w:rsid w:val="3FBF74B1"/>
    <w:rsid w:val="40381BED"/>
    <w:rsid w:val="4C4E03E8"/>
    <w:rsid w:val="4DFD9A67"/>
    <w:rsid w:val="555D01C0"/>
    <w:rsid w:val="577F7DBA"/>
    <w:rsid w:val="5797A1F6"/>
    <w:rsid w:val="5CFBECAD"/>
    <w:rsid w:val="5FE3420B"/>
    <w:rsid w:val="5FF965C0"/>
    <w:rsid w:val="5FFEC4BD"/>
    <w:rsid w:val="60585914"/>
    <w:rsid w:val="61520072"/>
    <w:rsid w:val="627E0D99"/>
    <w:rsid w:val="64B202B0"/>
    <w:rsid w:val="64C94E42"/>
    <w:rsid w:val="66A81ECA"/>
    <w:rsid w:val="66BFF026"/>
    <w:rsid w:val="676F576A"/>
    <w:rsid w:val="69D9E251"/>
    <w:rsid w:val="6DBEF307"/>
    <w:rsid w:val="6EFF30DA"/>
    <w:rsid w:val="6FED03CF"/>
    <w:rsid w:val="7371FE91"/>
    <w:rsid w:val="77564A99"/>
    <w:rsid w:val="77572385"/>
    <w:rsid w:val="77EB6474"/>
    <w:rsid w:val="795FA63A"/>
    <w:rsid w:val="799D5B9A"/>
    <w:rsid w:val="7AA6434C"/>
    <w:rsid w:val="7AFFE7F0"/>
    <w:rsid w:val="7B6768A6"/>
    <w:rsid w:val="7BBF9001"/>
    <w:rsid w:val="7BF73839"/>
    <w:rsid w:val="7D7DB939"/>
    <w:rsid w:val="7D7EC0A6"/>
    <w:rsid w:val="7DFA8680"/>
    <w:rsid w:val="7EED9493"/>
    <w:rsid w:val="7EFE1E16"/>
    <w:rsid w:val="7EFF841F"/>
    <w:rsid w:val="7F63536A"/>
    <w:rsid w:val="7F7B79F2"/>
    <w:rsid w:val="7FA7A3CA"/>
    <w:rsid w:val="7FD78505"/>
    <w:rsid w:val="7FFE2E1C"/>
    <w:rsid w:val="9FF65E28"/>
    <w:rsid w:val="9FF76FA4"/>
    <w:rsid w:val="AFEA13CF"/>
    <w:rsid w:val="B7F55960"/>
    <w:rsid w:val="BABE36A1"/>
    <w:rsid w:val="BBFD4342"/>
    <w:rsid w:val="BC7C4C9C"/>
    <w:rsid w:val="BCF2554E"/>
    <w:rsid w:val="BE6E5599"/>
    <w:rsid w:val="BFD6567B"/>
    <w:rsid w:val="D5FA574A"/>
    <w:rsid w:val="D6F7A3F3"/>
    <w:rsid w:val="D7AFE6C6"/>
    <w:rsid w:val="D7D6C2DF"/>
    <w:rsid w:val="D7FBD6A4"/>
    <w:rsid w:val="D9DEAD5D"/>
    <w:rsid w:val="E0BBF29C"/>
    <w:rsid w:val="E1FD75AD"/>
    <w:rsid w:val="E3FB5DF5"/>
    <w:rsid w:val="E570348B"/>
    <w:rsid w:val="E6BB15E6"/>
    <w:rsid w:val="ED5F5F9B"/>
    <w:rsid w:val="EE6FA050"/>
    <w:rsid w:val="EEF5285B"/>
    <w:rsid w:val="EFDF030A"/>
    <w:rsid w:val="EFFF0437"/>
    <w:rsid w:val="F27F1532"/>
    <w:rsid w:val="F50E542E"/>
    <w:rsid w:val="F56F939F"/>
    <w:rsid w:val="F7A70084"/>
    <w:rsid w:val="F7E77159"/>
    <w:rsid w:val="F7F81611"/>
    <w:rsid w:val="FABF4592"/>
    <w:rsid w:val="FB67A742"/>
    <w:rsid w:val="FBD39BEF"/>
    <w:rsid w:val="FBEEA4C5"/>
    <w:rsid w:val="FBF3B46B"/>
    <w:rsid w:val="FBF7260A"/>
    <w:rsid w:val="FDF724EB"/>
    <w:rsid w:val="FDFBAD90"/>
    <w:rsid w:val="FF9D102C"/>
    <w:rsid w:val="FFA18106"/>
    <w:rsid w:val="FFBD371B"/>
    <w:rsid w:val="FFE2E029"/>
    <w:rsid w:val="FFFD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6">
    <w:name w:val="font01"/>
    <w:basedOn w:val="3"/>
    <w:qFormat/>
    <w:uiPriority w:val="0"/>
    <w:rPr>
      <w:rFonts w:hint="default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11"/>
    <w:basedOn w:val="3"/>
    <w:qFormat/>
    <w:uiPriority w:val="0"/>
    <w:rPr>
      <w:rFonts w:hint="default" w:ascii="仿宋" w:hAnsi="仿宋" w:eastAsia="仿宋" w:cs="仿宋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大蕊</cp:lastModifiedBy>
  <cp:lastPrinted>2021-04-09T14:21:00Z</cp:lastPrinted>
  <dcterms:modified xsi:type="dcterms:W3CDTF">2021-10-21T06:32:05Z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E342588A10734AF3B48B08CDDAFF9C09</vt:lpwstr>
  </property>
</Properties>
</file>